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C8" w:rsidRPr="00EE4BDB" w:rsidRDefault="002D1B04" w:rsidP="00EE4BDB">
      <w:pPr>
        <w:rPr>
          <w:sz w:val="28"/>
          <w:szCs w:val="28"/>
        </w:rPr>
      </w:pPr>
      <w:r>
        <w:rPr>
          <w:rFonts w:hint="eastAsia"/>
          <w:sz w:val="28"/>
          <w:szCs w:val="28"/>
        </w:rPr>
        <w:t xml:space="preserve">　　　　　　　　　　　　　　　　　　　　　　　</w:t>
      </w:r>
      <w:r>
        <w:rPr>
          <w:rFonts w:hint="eastAsia"/>
          <w:sz w:val="28"/>
          <w:szCs w:val="28"/>
        </w:rPr>
        <w:t xml:space="preserve">   2012  6 / 3</w:t>
      </w:r>
      <w:r>
        <w:rPr>
          <w:rFonts w:hint="eastAsia"/>
          <w:sz w:val="28"/>
          <w:szCs w:val="28"/>
        </w:rPr>
        <w:t xml:space="preserve">　　　　　　　　　　　　　　　　　　　　　　　</w:t>
      </w:r>
    </w:p>
    <w:p w:rsidR="002D1B04" w:rsidRPr="002D1B04" w:rsidRDefault="002D1B04" w:rsidP="002D1B04">
      <w:pPr>
        <w:ind w:firstLineChars="100" w:firstLine="281"/>
        <w:rPr>
          <w:b/>
          <w:sz w:val="28"/>
          <w:szCs w:val="28"/>
        </w:rPr>
      </w:pPr>
      <w:r w:rsidRPr="002D1B04">
        <w:rPr>
          <w:rFonts w:hint="eastAsia"/>
          <w:b/>
          <w:sz w:val="28"/>
          <w:szCs w:val="28"/>
        </w:rPr>
        <w:t>葉のことば</w:t>
      </w:r>
      <w:r>
        <w:rPr>
          <w:rFonts w:hint="eastAsia"/>
          <w:b/>
          <w:sz w:val="28"/>
          <w:szCs w:val="28"/>
        </w:rPr>
        <w:t xml:space="preserve">　から</w:t>
      </w:r>
    </w:p>
    <w:p w:rsidR="002D1B04" w:rsidRDefault="002D1B04">
      <w:pPr>
        <w:rPr>
          <w:b/>
          <w:sz w:val="28"/>
          <w:szCs w:val="28"/>
        </w:rPr>
      </w:pPr>
    </w:p>
    <w:p w:rsidR="002D1B04" w:rsidRDefault="002D1B04">
      <w:pPr>
        <w:rPr>
          <w:sz w:val="28"/>
          <w:szCs w:val="28"/>
        </w:rPr>
      </w:pPr>
      <w:r>
        <w:rPr>
          <w:rFonts w:hint="eastAsia"/>
          <w:b/>
          <w:sz w:val="28"/>
          <w:szCs w:val="28"/>
        </w:rPr>
        <w:t>魔法の木</w:t>
      </w:r>
    </w:p>
    <w:p w:rsidR="002D1B04" w:rsidRPr="00295C13" w:rsidRDefault="002D1B04">
      <w:pPr>
        <w:rPr>
          <w:sz w:val="24"/>
          <w:szCs w:val="24"/>
        </w:rPr>
      </w:pPr>
      <w:r w:rsidRPr="00295C13">
        <w:rPr>
          <w:rFonts w:hint="eastAsia"/>
          <w:sz w:val="24"/>
          <w:szCs w:val="24"/>
        </w:rPr>
        <w:t>みんなは、さらに歩き続けました。するとまもなく数えきれない色とりどりの葉っぱを</w:t>
      </w:r>
      <w:r w:rsidR="00295C13" w:rsidRPr="00295C13">
        <w:rPr>
          <w:rFonts w:hint="eastAsia"/>
          <w:sz w:val="24"/>
          <w:szCs w:val="24"/>
        </w:rPr>
        <w:t>つ</w:t>
      </w:r>
      <w:r w:rsidRPr="00295C13">
        <w:rPr>
          <w:rFonts w:hint="eastAsia"/>
          <w:sz w:val="24"/>
          <w:szCs w:val="24"/>
        </w:rPr>
        <w:t>けた一本の木をみんなは見ました。</w:t>
      </w:r>
    </w:p>
    <w:p w:rsidR="00295C13" w:rsidRDefault="002D1B04">
      <w:pPr>
        <w:rPr>
          <w:sz w:val="24"/>
          <w:szCs w:val="24"/>
        </w:rPr>
      </w:pPr>
      <w:r w:rsidRPr="00295C13">
        <w:rPr>
          <w:rFonts w:hint="eastAsia"/>
          <w:sz w:val="24"/>
          <w:szCs w:val="24"/>
        </w:rPr>
        <w:t>しかしみんながその木に近づいていると、葉っぱは空中にとびあがり、木の周</w:t>
      </w:r>
      <w:r w:rsidR="00295C13" w:rsidRPr="00295C13">
        <w:rPr>
          <w:rFonts w:hint="eastAsia"/>
          <w:sz w:val="24"/>
          <w:szCs w:val="24"/>
        </w:rPr>
        <w:t xml:space="preserve">をぐるぐるまわりました。するとみんなには、その木が銀のようにかがやく長いあごひげをつけた背の高い老人だということが、わかりました。そして葉っぱというのはあらゆる色あらゆる種類の鳥たちなのでした。　　　</w:t>
      </w:r>
    </w:p>
    <w:p w:rsidR="00295C13" w:rsidRDefault="00295C13" w:rsidP="00295C13">
      <w:pPr>
        <w:ind w:firstLineChars="2600" w:firstLine="6240"/>
        <w:rPr>
          <w:sz w:val="24"/>
          <w:szCs w:val="24"/>
        </w:rPr>
      </w:pPr>
      <w:r w:rsidRPr="00295C13">
        <w:rPr>
          <w:rFonts w:hint="eastAsia"/>
          <w:sz w:val="24"/>
          <w:szCs w:val="24"/>
        </w:rPr>
        <w:t>（フォークナー著　）</w:t>
      </w:r>
    </w:p>
    <w:p w:rsidR="00295C13" w:rsidRDefault="002C533F" w:rsidP="00295C13">
      <w:pPr>
        <w:rPr>
          <w:sz w:val="24"/>
          <w:szCs w:val="24"/>
        </w:rPr>
      </w:pPr>
      <w:r w:rsidRPr="002C533F">
        <w:rPr>
          <w:rFonts w:hint="eastAsia"/>
          <w:b/>
          <w:sz w:val="28"/>
          <w:szCs w:val="28"/>
        </w:rPr>
        <w:t>モーマンヒルズ</w:t>
      </w:r>
    </w:p>
    <w:p w:rsidR="002C533F" w:rsidRDefault="002C533F" w:rsidP="00295C13">
      <w:pPr>
        <w:rPr>
          <w:sz w:val="24"/>
          <w:szCs w:val="24"/>
        </w:rPr>
      </w:pPr>
      <w:r>
        <w:rPr>
          <w:rFonts w:hint="eastAsia"/>
          <w:sz w:val="24"/>
          <w:szCs w:val="24"/>
        </w:rPr>
        <w:t>僕が準備している間に、二人はまた向きを変えた。景色と向き合い、背中を僕にむけているのはさきほどと同じだが、今度は互いに寄り添ってはいなかった。どちらも背筋をおどろくほどまっすぐ伸ばし、片手を眉のあたりにかざして日の光をさえぎりながら、草の上にすわっていた。</w:t>
      </w:r>
      <w:r w:rsidR="00251BB0">
        <w:rPr>
          <w:rFonts w:hint="eastAsia"/>
          <w:sz w:val="24"/>
          <w:szCs w:val="24"/>
        </w:rPr>
        <w:t xml:space="preserve">　</w:t>
      </w:r>
    </w:p>
    <w:p w:rsidR="00251BB0" w:rsidRDefault="00251BB0" w:rsidP="00295C13">
      <w:pPr>
        <w:rPr>
          <w:sz w:val="24"/>
          <w:szCs w:val="24"/>
        </w:rPr>
      </w:pPr>
      <w:r>
        <w:rPr>
          <w:rFonts w:hint="eastAsia"/>
          <w:sz w:val="24"/>
          <w:szCs w:val="24"/>
        </w:rPr>
        <w:t xml:space="preserve">　　　　　　　　　　　　　　　　　　　　　（夜想曲集</w:t>
      </w:r>
      <w:r>
        <w:rPr>
          <w:rFonts w:hint="eastAsia"/>
          <w:sz w:val="24"/>
          <w:szCs w:val="24"/>
        </w:rPr>
        <w:t xml:space="preserve"> / </w:t>
      </w:r>
      <w:r>
        <w:rPr>
          <w:rFonts w:hint="eastAsia"/>
          <w:sz w:val="24"/>
          <w:szCs w:val="24"/>
        </w:rPr>
        <w:t>カズオ・イシグロ　）</w:t>
      </w:r>
    </w:p>
    <w:p w:rsidR="002C533F" w:rsidRPr="00251BB0" w:rsidRDefault="002C533F" w:rsidP="00295C13">
      <w:pPr>
        <w:rPr>
          <w:sz w:val="24"/>
          <w:szCs w:val="24"/>
        </w:rPr>
      </w:pPr>
    </w:p>
    <w:p w:rsidR="002C533F" w:rsidRDefault="00251BB0" w:rsidP="00295C13">
      <w:pPr>
        <w:rPr>
          <w:sz w:val="24"/>
          <w:szCs w:val="24"/>
        </w:rPr>
      </w:pPr>
      <w:r>
        <w:rPr>
          <w:rFonts w:hint="eastAsia"/>
          <w:b/>
          <w:sz w:val="28"/>
          <w:szCs w:val="28"/>
        </w:rPr>
        <w:t>月夜と眼鏡</w:t>
      </w:r>
    </w:p>
    <w:p w:rsidR="00251BB0" w:rsidRDefault="00251BB0" w:rsidP="00295C13">
      <w:pPr>
        <w:rPr>
          <w:sz w:val="24"/>
          <w:szCs w:val="24"/>
        </w:rPr>
      </w:pPr>
      <w:r>
        <w:rPr>
          <w:rFonts w:hint="eastAsia"/>
          <w:sz w:val="24"/>
          <w:szCs w:val="24"/>
        </w:rPr>
        <w:t>町も、野も、いたるところ、緑の葉に包まれているころであります。</w:t>
      </w:r>
    </w:p>
    <w:p w:rsidR="00251BB0" w:rsidRDefault="00251BB0" w:rsidP="00295C13">
      <w:pPr>
        <w:rPr>
          <w:sz w:val="24"/>
          <w:szCs w:val="24"/>
        </w:rPr>
      </w:pPr>
      <w:r>
        <w:rPr>
          <w:rFonts w:hint="eastAsia"/>
          <w:sz w:val="24"/>
          <w:szCs w:val="24"/>
        </w:rPr>
        <w:t xml:space="preserve">                                               ( </w:t>
      </w:r>
      <w:r>
        <w:rPr>
          <w:rFonts w:hint="eastAsia"/>
          <w:sz w:val="24"/>
          <w:szCs w:val="24"/>
        </w:rPr>
        <w:t>小川　未明　童話集</w:t>
      </w:r>
      <w:r>
        <w:rPr>
          <w:rFonts w:hint="eastAsia"/>
          <w:sz w:val="24"/>
          <w:szCs w:val="24"/>
        </w:rPr>
        <w:t>)</w:t>
      </w:r>
    </w:p>
    <w:p w:rsidR="00251BB0" w:rsidRDefault="00251BB0" w:rsidP="00295C13">
      <w:pPr>
        <w:rPr>
          <w:sz w:val="24"/>
          <w:szCs w:val="24"/>
        </w:rPr>
      </w:pPr>
    </w:p>
    <w:p w:rsidR="00251BB0" w:rsidRDefault="00251BB0" w:rsidP="00295C13">
      <w:pPr>
        <w:rPr>
          <w:sz w:val="24"/>
          <w:szCs w:val="24"/>
        </w:rPr>
      </w:pPr>
    </w:p>
    <w:p w:rsidR="00251BB0" w:rsidRDefault="000D18C8" w:rsidP="00295C13">
      <w:pPr>
        <w:rPr>
          <w:sz w:val="24"/>
          <w:szCs w:val="24"/>
        </w:rPr>
      </w:pPr>
      <w:r>
        <w:rPr>
          <w:rFonts w:hint="eastAsia"/>
          <w:sz w:val="24"/>
          <w:szCs w:val="24"/>
        </w:rPr>
        <w:t>葉桜の中の無数の空さわぐ　　　　　　　　（篠原　梵）</w:t>
      </w:r>
    </w:p>
    <w:p w:rsidR="000D18C8" w:rsidRDefault="000D18C8" w:rsidP="00295C13">
      <w:pPr>
        <w:rPr>
          <w:sz w:val="24"/>
          <w:szCs w:val="24"/>
        </w:rPr>
      </w:pPr>
    </w:p>
    <w:p w:rsidR="000D18C8" w:rsidRDefault="000D18C8" w:rsidP="00295C13">
      <w:pPr>
        <w:rPr>
          <w:sz w:val="24"/>
          <w:szCs w:val="24"/>
        </w:rPr>
      </w:pPr>
      <w:r>
        <w:rPr>
          <w:rFonts w:hint="eastAsia"/>
          <w:sz w:val="24"/>
          <w:szCs w:val="24"/>
        </w:rPr>
        <w:t>風入れてめざめかぐはし藤のころ　　　　　　（水原秋　桜子）</w:t>
      </w:r>
    </w:p>
    <w:p w:rsidR="000D18C8" w:rsidRDefault="000D18C8" w:rsidP="00295C13">
      <w:pPr>
        <w:rPr>
          <w:sz w:val="24"/>
          <w:szCs w:val="24"/>
        </w:rPr>
      </w:pPr>
    </w:p>
    <w:p w:rsidR="000D18C8" w:rsidRDefault="00EE4BDB" w:rsidP="00295C13">
      <w:pPr>
        <w:rPr>
          <w:b/>
          <w:sz w:val="28"/>
          <w:szCs w:val="28"/>
        </w:rPr>
      </w:pPr>
      <w:r w:rsidRPr="00EE4BDB">
        <w:rPr>
          <w:rFonts w:hint="eastAsia"/>
          <w:b/>
          <w:sz w:val="28"/>
          <w:szCs w:val="28"/>
        </w:rPr>
        <w:t>業の花びら</w:t>
      </w:r>
    </w:p>
    <w:p w:rsidR="00EE4BDB" w:rsidRDefault="00EE4BDB" w:rsidP="00295C13">
      <w:pPr>
        <w:rPr>
          <w:sz w:val="24"/>
          <w:szCs w:val="24"/>
        </w:rPr>
      </w:pPr>
      <w:r>
        <w:rPr>
          <w:rFonts w:hint="eastAsia"/>
          <w:sz w:val="24"/>
          <w:szCs w:val="24"/>
        </w:rPr>
        <w:t>夜の湿気と風がはげしくいりまじり　松ややなぎの林はくろく</w:t>
      </w:r>
    </w:p>
    <w:p w:rsidR="00EE4BDB" w:rsidRDefault="00EE4BDB" w:rsidP="00295C13">
      <w:pPr>
        <w:rPr>
          <w:sz w:val="24"/>
          <w:szCs w:val="24"/>
        </w:rPr>
      </w:pPr>
      <w:r>
        <w:rPr>
          <w:rFonts w:hint="eastAsia"/>
          <w:sz w:val="24"/>
          <w:szCs w:val="24"/>
        </w:rPr>
        <w:t>空には黒い業の花びらがいっぱいで　わたくしは神々の名をしるしたことから</w:t>
      </w:r>
    </w:p>
    <w:p w:rsidR="002D1B04" w:rsidRPr="00EE4BDB" w:rsidRDefault="00EE4BDB">
      <w:pPr>
        <w:rPr>
          <w:sz w:val="24"/>
          <w:szCs w:val="24"/>
        </w:rPr>
      </w:pPr>
      <w:r>
        <w:rPr>
          <w:rFonts w:hint="eastAsia"/>
          <w:sz w:val="24"/>
          <w:szCs w:val="24"/>
        </w:rPr>
        <w:t>はげしく寒くふるへている</w:t>
      </w:r>
      <w:r w:rsidR="00FC764B">
        <w:rPr>
          <w:rFonts w:hint="eastAsia"/>
          <w:sz w:val="24"/>
          <w:szCs w:val="24"/>
        </w:rPr>
        <w:t xml:space="preserve">　　　　　　　　　（春と修羅　宮沢賢治）</w:t>
      </w:r>
      <w:bookmarkStart w:id="0" w:name="_GoBack"/>
      <w:bookmarkEnd w:id="0"/>
    </w:p>
    <w:sectPr w:rsidR="002D1B04" w:rsidRPr="00EE4B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04"/>
    <w:rsid w:val="000D18C8"/>
    <w:rsid w:val="00251BB0"/>
    <w:rsid w:val="00295C13"/>
    <w:rsid w:val="002C533F"/>
    <w:rsid w:val="002D1B04"/>
    <w:rsid w:val="00357CD9"/>
    <w:rsid w:val="00C74706"/>
    <w:rsid w:val="00EE4BDB"/>
    <w:rsid w:val="00FC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tomoe akita</dc:creator>
  <cp:lastModifiedBy>tomoe akita </cp:lastModifiedBy>
  <cp:revision>3</cp:revision>
  <cp:lastPrinted>2012-06-02T22:29:00Z</cp:lastPrinted>
  <dcterms:created xsi:type="dcterms:W3CDTF">2012-06-02T21:31:00Z</dcterms:created>
  <dcterms:modified xsi:type="dcterms:W3CDTF">2012-06-04T08:36:00Z</dcterms:modified>
</cp:coreProperties>
</file>